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21" w:rsidRDefault="00AF3121" w:rsidP="00AF3121">
      <w:pPr>
        <w:spacing w:line="360" w:lineRule="auto"/>
        <w:rPr>
          <w:sz w:val="4"/>
          <w:szCs w:val="4"/>
        </w:rPr>
      </w:pPr>
    </w:p>
    <w:p w:rsidR="00AF3121" w:rsidRDefault="00AF3121" w:rsidP="00AF3121">
      <w:pPr>
        <w:spacing w:line="360" w:lineRule="auto"/>
        <w:rPr>
          <w:sz w:val="4"/>
          <w:szCs w:val="4"/>
        </w:rPr>
      </w:pPr>
    </w:p>
    <w:p w:rsidR="00AF3121" w:rsidRDefault="00AF3121" w:rsidP="00AF3121">
      <w:pPr>
        <w:spacing w:line="360" w:lineRule="auto"/>
        <w:rPr>
          <w:sz w:val="2"/>
          <w:szCs w:val="2"/>
        </w:rPr>
      </w:pPr>
    </w:p>
    <w:p w:rsidR="00AF3121" w:rsidRDefault="00AF3121" w:rsidP="00AF3121">
      <w:pPr>
        <w:spacing w:line="360" w:lineRule="auto"/>
        <w:rPr>
          <w:sz w:val="2"/>
          <w:szCs w:val="2"/>
        </w:rPr>
      </w:pPr>
    </w:p>
    <w:p w:rsidR="00AF3121" w:rsidRDefault="00AF3121" w:rsidP="00AF3121">
      <w:pPr>
        <w:spacing w:line="360" w:lineRule="auto"/>
        <w:rPr>
          <w:sz w:val="2"/>
          <w:szCs w:val="2"/>
        </w:rPr>
      </w:pPr>
    </w:p>
    <w:p w:rsidR="00AF3121" w:rsidRDefault="00AF3121" w:rsidP="00AF3121">
      <w:pPr>
        <w:spacing w:line="360" w:lineRule="auto"/>
        <w:rPr>
          <w:sz w:val="2"/>
          <w:szCs w:val="2"/>
        </w:rPr>
      </w:pPr>
    </w:p>
    <w:p w:rsidR="00AF3121" w:rsidRDefault="00AF3121" w:rsidP="00AF3121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B68B6" wp14:editId="281D08ED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121" w:rsidRDefault="00AF3121" w:rsidP="00AF312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AF3121" w:rsidRDefault="00AF3121" w:rsidP="00AF312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EC3AD8" wp14:editId="0D9A6D0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121" w:rsidRDefault="00AF3121" w:rsidP="00AF3121">
      <w:pPr>
        <w:jc w:val="center"/>
        <w:rPr>
          <w:b/>
        </w:rPr>
      </w:pPr>
    </w:p>
    <w:p w:rsidR="00AF3121" w:rsidRDefault="00AF3121" w:rsidP="00AF3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AF3121" w:rsidRDefault="00AF3121" w:rsidP="00AF3121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AF3121" w:rsidRDefault="00AF3121" w:rsidP="00AF312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AF3121" w:rsidTr="00AF3121">
        <w:tc>
          <w:tcPr>
            <w:tcW w:w="3107" w:type="dxa"/>
            <w:hideMark/>
          </w:tcPr>
          <w:p w:rsidR="00AF3121" w:rsidRDefault="00AF31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14.08.2017</w:t>
            </w:r>
          </w:p>
        </w:tc>
        <w:tc>
          <w:tcPr>
            <w:tcW w:w="3107" w:type="dxa"/>
          </w:tcPr>
          <w:p w:rsidR="00AF3121" w:rsidRDefault="00AF31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AF3121" w:rsidRDefault="00AF31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61/412</w:t>
            </w:r>
          </w:p>
        </w:tc>
      </w:tr>
    </w:tbl>
    <w:p w:rsidR="00AF3121" w:rsidRDefault="00AF3121" w:rsidP="00AF3121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AF3121" w:rsidRDefault="00AF3121" w:rsidP="00AF3121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AF3121" w:rsidRDefault="00AF3121" w:rsidP="00AF3121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AF3121" w:rsidRDefault="00AF3121" w:rsidP="00AF3121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AF3121" w:rsidRPr="00AF3121" w:rsidRDefault="00AF3121" w:rsidP="00AF3121">
      <w:pPr>
        <w:pStyle w:val="a3"/>
        <w:rPr>
          <w:rFonts w:eastAsia="Calibri"/>
          <w:sz w:val="28"/>
          <w:szCs w:val="28"/>
          <w:lang w:eastAsia="en-US"/>
        </w:rPr>
      </w:pPr>
      <w:r w:rsidRPr="00AF3121">
        <w:rPr>
          <w:rFonts w:eastAsia="Calibri"/>
          <w:sz w:val="28"/>
          <w:szCs w:val="28"/>
          <w:lang w:eastAsia="en-US"/>
        </w:rPr>
        <w:t xml:space="preserve">досрочных </w:t>
      </w:r>
      <w:proofErr w:type="gramStart"/>
      <w:r w:rsidRPr="00AF3121">
        <w:rPr>
          <w:rFonts w:eastAsia="Calibri"/>
          <w:sz w:val="28"/>
          <w:szCs w:val="28"/>
          <w:lang w:eastAsia="en-US"/>
        </w:rPr>
        <w:t>выборах</w:t>
      </w:r>
      <w:proofErr w:type="gramEnd"/>
      <w:r w:rsidRPr="00AF3121">
        <w:rPr>
          <w:rFonts w:eastAsia="Calibri"/>
          <w:sz w:val="28"/>
          <w:szCs w:val="28"/>
          <w:lang w:eastAsia="en-US"/>
        </w:rPr>
        <w:t xml:space="preserve"> главы </w:t>
      </w:r>
    </w:p>
    <w:p w:rsidR="00AF3121" w:rsidRDefault="00AF3121" w:rsidP="00AF3121">
      <w:pPr>
        <w:pStyle w:val="a3"/>
        <w:rPr>
          <w:rFonts w:eastAsia="Calibri"/>
          <w:sz w:val="28"/>
          <w:szCs w:val="28"/>
          <w:lang w:eastAsia="en-US"/>
        </w:rPr>
      </w:pPr>
      <w:proofErr w:type="spellStart"/>
      <w:r w:rsidRPr="00AF3121">
        <w:rPr>
          <w:rFonts w:eastAsia="Calibri"/>
          <w:sz w:val="28"/>
          <w:szCs w:val="28"/>
          <w:lang w:eastAsia="en-US"/>
        </w:rPr>
        <w:t>Сунятсенского</w:t>
      </w:r>
      <w:proofErr w:type="spellEnd"/>
      <w:r w:rsidRPr="00AF3121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AF3121" w:rsidRPr="00AF3121" w:rsidRDefault="00AF3121" w:rsidP="00AF3121">
      <w:pPr>
        <w:pStyle w:val="a3"/>
        <w:rPr>
          <w:rFonts w:eastAsia="Calibri"/>
          <w:sz w:val="28"/>
          <w:szCs w:val="28"/>
          <w:lang w:eastAsia="en-US"/>
        </w:rPr>
      </w:pPr>
    </w:p>
    <w:p w:rsidR="00AF3121" w:rsidRDefault="00AF3121" w:rsidP="00AF3121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AF3121" w:rsidRDefault="00AF3121" w:rsidP="00AF3121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AF3121" w:rsidRDefault="00AF3121" w:rsidP="00AF3121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для голосования на  досрочных выборах главы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сельского поселения в соответствии с приложением к настоящему решению (приложения № 1).</w:t>
      </w:r>
    </w:p>
    <w:p w:rsidR="00AF3121" w:rsidRDefault="00AF3121" w:rsidP="00AF3121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2. Утвердить форму акта передачи избирательных бюллетеней для голосования на</w:t>
      </w:r>
      <w:r w:rsidRPr="00AF3121">
        <w:rPr>
          <w:sz w:val="28"/>
        </w:rPr>
        <w:t xml:space="preserve"> </w:t>
      </w:r>
      <w:r>
        <w:rPr>
          <w:sz w:val="28"/>
        </w:rPr>
        <w:t xml:space="preserve">досрочных выборах главы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сельского поселения  из территориальной избирательной комиссии Михайловского района в участковую избирательную комиссию  (приложение № 2).</w:t>
      </w:r>
    </w:p>
    <w:p w:rsidR="00AF3121" w:rsidRDefault="00AF3121" w:rsidP="00AF3121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AF3121" w:rsidRDefault="00AF3121" w:rsidP="00AF3121">
      <w:pPr>
        <w:spacing w:line="276" w:lineRule="auto"/>
        <w:ind w:firstLine="708"/>
        <w:jc w:val="both"/>
      </w:pPr>
    </w:p>
    <w:p w:rsidR="00AF3121" w:rsidRDefault="00AF3121" w:rsidP="00AF312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AF3121" w:rsidRDefault="00AF3121" w:rsidP="00AF312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AF3121" w:rsidRDefault="00AF3121" w:rsidP="00AF312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AF3121" w:rsidRDefault="00AF3121" w:rsidP="00AF3121">
      <w:pPr>
        <w:pStyle w:val="a3"/>
        <w:spacing w:line="276" w:lineRule="auto"/>
        <w:jc w:val="right"/>
        <w:rPr>
          <w:rFonts w:eastAsia="Calibri"/>
          <w:lang w:eastAsia="en-US"/>
        </w:rPr>
      </w:pPr>
    </w:p>
    <w:p w:rsidR="00AF3121" w:rsidRDefault="00AF3121" w:rsidP="00AF3121">
      <w:pPr>
        <w:pStyle w:val="a3"/>
        <w:spacing w:line="360" w:lineRule="auto"/>
        <w:ind w:right="424"/>
        <w:jc w:val="right"/>
        <w:rPr>
          <w:rFonts w:eastAsia="Calibri"/>
          <w:lang w:eastAsia="en-US"/>
        </w:rPr>
      </w:pPr>
    </w:p>
    <w:p w:rsidR="00AF3121" w:rsidRDefault="00AF3121" w:rsidP="00AF3121">
      <w:pPr>
        <w:pStyle w:val="a3"/>
        <w:jc w:val="right"/>
        <w:rPr>
          <w:rFonts w:eastAsia="Calibri"/>
        </w:rPr>
      </w:pPr>
    </w:p>
    <w:p w:rsidR="0063034C" w:rsidRDefault="0063034C" w:rsidP="00AF3121">
      <w:pPr>
        <w:pStyle w:val="a3"/>
        <w:jc w:val="right"/>
        <w:rPr>
          <w:rFonts w:eastAsia="Calibri"/>
        </w:rPr>
      </w:pPr>
    </w:p>
    <w:p w:rsidR="0063034C" w:rsidRDefault="0063034C" w:rsidP="00AF3121">
      <w:pPr>
        <w:pStyle w:val="a3"/>
        <w:jc w:val="right"/>
        <w:rPr>
          <w:rFonts w:eastAsia="Calibri"/>
        </w:rPr>
      </w:pPr>
    </w:p>
    <w:p w:rsidR="0063034C" w:rsidRDefault="0063034C" w:rsidP="00AF3121">
      <w:pPr>
        <w:pStyle w:val="a3"/>
        <w:jc w:val="right"/>
        <w:rPr>
          <w:rFonts w:eastAsia="Calibri"/>
        </w:rPr>
      </w:pPr>
    </w:p>
    <w:p w:rsidR="0063034C" w:rsidRDefault="0063034C" w:rsidP="00AF3121">
      <w:pPr>
        <w:pStyle w:val="a3"/>
        <w:jc w:val="right"/>
        <w:rPr>
          <w:rFonts w:eastAsia="Calibri"/>
        </w:rPr>
      </w:pPr>
    </w:p>
    <w:p w:rsidR="0063034C" w:rsidRDefault="0063034C" w:rsidP="00AF3121">
      <w:pPr>
        <w:pStyle w:val="a3"/>
        <w:jc w:val="right"/>
        <w:rPr>
          <w:rFonts w:eastAsia="Calibri"/>
        </w:rPr>
      </w:pPr>
      <w:bookmarkStart w:id="0" w:name="_GoBack"/>
      <w:bookmarkEnd w:id="0"/>
    </w:p>
    <w:sectPr w:rsidR="0063034C" w:rsidSect="00AF31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21"/>
    <w:rsid w:val="000C0A92"/>
    <w:rsid w:val="0063034C"/>
    <w:rsid w:val="00AF3121"/>
    <w:rsid w:val="00F8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2017-08-18T04:28:00Z</dcterms:created>
  <dcterms:modified xsi:type="dcterms:W3CDTF">2017-08-24T02:58:00Z</dcterms:modified>
</cp:coreProperties>
</file>